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9F" w:rsidRDefault="00E15EC0">
      <w:pPr>
        <w:shd w:val="clear" w:color="auto" w:fill="FFFFFF"/>
        <w:ind w:left="7310"/>
      </w:pPr>
      <w:r>
        <w:rPr>
          <w:b/>
          <w:bCs/>
          <w:color w:val="000000"/>
          <w:spacing w:val="-4"/>
          <w:sz w:val="24"/>
          <w:szCs w:val="24"/>
        </w:rPr>
        <w:t>DANOVY DOKLAD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4070"/>
        <w:gridCol w:w="240"/>
        <w:gridCol w:w="682"/>
        <w:gridCol w:w="1613"/>
        <w:gridCol w:w="144"/>
        <w:gridCol w:w="1344"/>
        <w:gridCol w:w="1853"/>
      </w:tblGrid>
      <w:tr w:rsidR="009A599F">
        <w:trPr>
          <w:trHeight w:hRule="exact" w:val="518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13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13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13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13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 w:rsidP="00BD4888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34"/>
                <w:szCs w:val="34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2"/>
                <w:sz w:val="34"/>
                <w:szCs w:val="34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34"/>
                <w:szCs w:val="34"/>
              </w:rPr>
              <w:t xml:space="preserve">ra </w:t>
            </w:r>
            <w:r>
              <w:rPr>
                <w:rFonts w:eastAsia="Times New Roman" w:cs="Times New Roman"/>
                <w:b/>
                <w:bCs/>
                <w:smallCaps/>
                <w:color w:val="000000"/>
                <w:spacing w:val="-12"/>
                <w:sz w:val="34"/>
                <w:szCs w:val="34"/>
              </w:rPr>
              <w:t>čí</w:t>
            </w:r>
            <w:r>
              <w:rPr>
                <w:rFonts w:eastAsia="Times New Roman"/>
                <w:b/>
                <w:bCs/>
                <w:smallCaps/>
                <w:color w:val="000000"/>
                <w:spacing w:val="-12"/>
                <w:sz w:val="34"/>
                <w:szCs w:val="34"/>
              </w:rPr>
              <w:t>s</w:t>
            </w:r>
            <w:r w:rsidR="00BD4888">
              <w:rPr>
                <w:rFonts w:eastAsia="Times New Roman"/>
                <w:b/>
                <w:bCs/>
                <w:smallCaps/>
                <w:color w:val="000000"/>
                <w:spacing w:val="-12"/>
                <w:sz w:val="34"/>
                <w:szCs w:val="34"/>
              </w:rPr>
              <w:t>l</w:t>
            </w:r>
            <w:r>
              <w:rPr>
                <w:rFonts w:eastAsia="Times New Roman"/>
                <w:b/>
                <w:bCs/>
                <w:smallCaps/>
                <w:color w:val="000000"/>
                <w:spacing w:val="-12"/>
                <w:sz w:val="34"/>
                <w:szCs w:val="34"/>
              </w:rPr>
              <w:t>o: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17"/>
                <w:w w:val="121"/>
                <w:sz w:val="38"/>
                <w:szCs w:val="38"/>
              </w:rPr>
              <w:t>34</w:t>
            </w:r>
          </w:p>
        </w:tc>
      </w:tr>
      <w:tr w:rsidR="009A599F">
        <w:trPr>
          <w:trHeight w:hRule="exact" w:val="2678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8"/>
                <w:szCs w:val="28"/>
              </w:rPr>
              <w:t>COOP JEDNOTA 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Á</w:t>
            </w:r>
            <w:r>
              <w:rPr>
                <w:rFonts w:eastAsia="Times New Roman"/>
                <w:color w:val="000000"/>
                <w:sz w:val="28"/>
                <w:szCs w:val="28"/>
              </w:rPr>
              <w:t>MESTOVO,</w:t>
            </w:r>
          </w:p>
          <w:p w:rsidR="009A599F" w:rsidRDefault="00E15EC0">
            <w:pPr>
              <w:shd w:val="clear" w:color="auto" w:fill="FFFFFF"/>
              <w:spacing w:line="278" w:lineRule="exact"/>
              <w:ind w:right="298" w:hanging="14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spotrebn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 xml:space="preserve"> dru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 xml:space="preserve">stvo 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22"/>
                <w:szCs w:val="22"/>
              </w:rPr>
              <w:t xml:space="preserve">HVIEZDOSLAVOVA 1/11 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22"/>
                <w:szCs w:val="22"/>
              </w:rPr>
              <w:t>029 01 N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22"/>
                <w:szCs w:val="22"/>
              </w:rPr>
              <w:t>MESTOVO</w:t>
            </w:r>
          </w:p>
          <w:p w:rsidR="009A599F" w:rsidRDefault="00E15EC0" w:rsidP="00BD4888">
            <w:pPr>
              <w:shd w:val="clear" w:color="auto" w:fill="FFFFFF"/>
              <w:spacing w:line="283" w:lineRule="exact"/>
              <w:ind w:right="298"/>
            </w:pPr>
            <w:r>
              <w:rPr>
                <w:color w:val="000000"/>
                <w:spacing w:val="-10"/>
                <w:sz w:val="22"/>
                <w:szCs w:val="22"/>
              </w:rPr>
              <w:t>I</w:t>
            </w:r>
            <w:r>
              <w:rPr>
                <w:rFonts w:eastAsia="Times New Roman" w:cs="Times New Roman"/>
                <w:color w:val="000000"/>
                <w:spacing w:val="-10"/>
                <w:sz w:val="22"/>
                <w:szCs w:val="22"/>
              </w:rPr>
              <w:t>Č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O: 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22"/>
                <w:szCs w:val="22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pacing w:val="-14"/>
                <w:sz w:val="22"/>
                <w:szCs w:val="22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22"/>
                <w:szCs w:val="22"/>
              </w:rPr>
              <w:t xml:space="preserve"> DPH: </w:t>
            </w:r>
            <w:r>
              <w:rPr>
                <w:rFonts w:eastAsia="Times New Roman"/>
                <w:color w:val="000000"/>
                <w:spacing w:val="-3"/>
              </w:rPr>
              <w:t>Pe</w:t>
            </w:r>
            <w:r>
              <w:rPr>
                <w:rFonts w:eastAsia="Times New Roman" w:cs="Times New Roman"/>
                <w:color w:val="000000"/>
                <w:spacing w:val="-3"/>
              </w:rPr>
              <w:t>ň</w:t>
            </w:r>
            <w:r>
              <w:rPr>
                <w:rFonts w:eastAsia="Times New Roman"/>
                <w:color w:val="000000"/>
                <w:spacing w:val="-3"/>
              </w:rPr>
              <w:t>a</w:t>
            </w:r>
            <w:r>
              <w:rPr>
                <w:rFonts w:eastAsia="Times New Roman" w:cs="Times New Roman"/>
                <w:color w:val="000000"/>
                <w:spacing w:val="-3"/>
              </w:rPr>
              <w:t>ž</w:t>
            </w:r>
            <w:r>
              <w:rPr>
                <w:rFonts w:eastAsia="Times New Roman"/>
                <w:color w:val="000000"/>
                <w:spacing w:val="-3"/>
              </w:rPr>
              <w:t>n</w:t>
            </w:r>
            <w:r>
              <w:rPr>
                <w:rFonts w:eastAsia="Times New Roman" w:cs="Times New Roman"/>
                <w:color w:val="000000"/>
                <w:spacing w:val="-3"/>
              </w:rPr>
              <w:t>ý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ú</w:t>
            </w:r>
            <w:r>
              <w:rPr>
                <w:rFonts w:eastAsia="Times New Roman"/>
                <w:color w:val="000000"/>
                <w:spacing w:val="-3"/>
              </w:rPr>
              <w:t>stav:  V</w:t>
            </w:r>
            <w:r>
              <w:rPr>
                <w:rFonts w:eastAsia="Times New Roman" w:cs="Times New Roman"/>
                <w:color w:val="000000"/>
                <w:spacing w:val="-3"/>
              </w:rPr>
              <w:t>Ú</w:t>
            </w:r>
            <w:r>
              <w:rPr>
                <w:rFonts w:eastAsia="Times New Roman"/>
                <w:color w:val="000000"/>
                <w:spacing w:val="-3"/>
              </w:rPr>
              <w:t>B N</w:t>
            </w:r>
            <w:r>
              <w:rPr>
                <w:rFonts w:eastAsia="Times New Roman" w:cs="Times New Roman"/>
                <w:color w:val="000000"/>
                <w:spacing w:val="-3"/>
              </w:rPr>
              <w:t>á</w:t>
            </w:r>
            <w:r>
              <w:rPr>
                <w:rFonts w:eastAsia="Times New Roman"/>
                <w:color w:val="000000"/>
                <w:spacing w:val="-3"/>
              </w:rPr>
              <w:t xml:space="preserve">mestovo </w:t>
            </w:r>
            <w:r>
              <w:rPr>
                <w:rFonts w:eastAsia="Times New Roman" w:cs="Times New Roman"/>
                <w:color w:val="000000"/>
              </w:rPr>
              <w:t>Čí</w:t>
            </w:r>
            <w:r>
              <w:rPr>
                <w:rFonts w:eastAsia="Times New Roman"/>
                <w:color w:val="000000"/>
              </w:rPr>
              <w:t xml:space="preserve">slo </w:t>
            </w:r>
            <w:r>
              <w:rPr>
                <w:rFonts w:eastAsia="Times New Roman" w:cs="Times New Roman"/>
                <w:color w:val="000000"/>
              </w:rPr>
              <w:t>úč</w:t>
            </w:r>
            <w:r>
              <w:rPr>
                <w:rFonts w:eastAsia="Times New Roman"/>
                <w:color w:val="000000"/>
              </w:rPr>
              <w:t xml:space="preserve">tu:        </w:t>
            </w:r>
          </w:p>
        </w:tc>
        <w:tc>
          <w:tcPr>
            <w:tcW w:w="5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34"/>
            </w:pPr>
            <w:r>
              <w:rPr>
                <w:color w:val="000000"/>
                <w:spacing w:val="-3"/>
              </w:rPr>
              <w:t>Odberate</w:t>
            </w:r>
            <w:r>
              <w:rPr>
                <w:rFonts w:eastAsia="Times New Roman" w:cs="Times New Roman"/>
                <w:color w:val="000000"/>
                <w:spacing w:val="-3"/>
              </w:rPr>
              <w:t>ľ</w:t>
            </w:r>
            <w:r>
              <w:rPr>
                <w:rFonts w:eastAsia="Times New Roman"/>
                <w:color w:val="000000"/>
                <w:spacing w:val="-3"/>
              </w:rPr>
              <w:t>:</w:t>
            </w:r>
          </w:p>
          <w:p w:rsidR="009A599F" w:rsidRDefault="00E15EC0">
            <w:pPr>
              <w:shd w:val="clear" w:color="auto" w:fill="FFFFFF"/>
              <w:ind w:left="34"/>
            </w:pPr>
            <w:r>
              <w:rPr>
                <w:color w:val="000000"/>
                <w:spacing w:val="4"/>
                <w:sz w:val="30"/>
                <w:szCs w:val="30"/>
              </w:rPr>
              <w:t xml:space="preserve">Zariadenie </w:t>
            </w:r>
            <w:r>
              <w:rPr>
                <w:rFonts w:eastAsia="Times New Roman" w:cs="Times New Roman"/>
                <w:color w:val="000000"/>
                <w:spacing w:val="4"/>
                <w:sz w:val="30"/>
                <w:szCs w:val="30"/>
              </w:rPr>
              <w:t>š</w:t>
            </w:r>
            <w:r>
              <w:rPr>
                <w:rFonts w:eastAsia="Times New Roman"/>
                <w:color w:val="000000"/>
                <w:spacing w:val="4"/>
                <w:sz w:val="30"/>
                <w:szCs w:val="30"/>
              </w:rPr>
              <w:t>kolsk</w:t>
            </w:r>
            <w:r>
              <w:rPr>
                <w:rFonts w:eastAsia="Times New Roman" w:cs="Times New Roman"/>
                <w:color w:val="000000"/>
                <w:spacing w:val="4"/>
                <w:sz w:val="30"/>
                <w:szCs w:val="30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30"/>
                <w:szCs w:val="30"/>
              </w:rPr>
              <w:t>ho stravovania</w:t>
            </w:r>
          </w:p>
          <w:p w:rsidR="009A599F" w:rsidRDefault="00E15EC0">
            <w:pPr>
              <w:shd w:val="clear" w:color="auto" w:fill="FFFFFF"/>
              <w:ind w:left="34"/>
            </w:pPr>
            <w:r>
              <w:rPr>
                <w:color w:val="000000"/>
                <w:spacing w:val="5"/>
                <w:sz w:val="22"/>
                <w:szCs w:val="22"/>
              </w:rPr>
              <w:t>029 64 Oravsk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Jasenica</w:t>
            </w:r>
          </w:p>
          <w:p w:rsidR="009A599F" w:rsidRDefault="00E15EC0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pacing w:val="3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O: </w:t>
            </w:r>
            <w:r>
              <w:rPr>
                <w:rFonts w:eastAsia="Times New Roman"/>
                <w:color w:val="000000"/>
                <w:spacing w:val="3"/>
              </w:rPr>
              <w:t>0</w:t>
            </w:r>
          </w:p>
        </w:tc>
      </w:tr>
      <w:tr w:rsidR="009A599F">
        <w:trPr>
          <w:trHeight w:hRule="exact" w:val="317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</w:rPr>
              <w:t>Kon</w:t>
            </w:r>
            <w:r>
              <w:rPr>
                <w:rFonts w:eastAsia="Times New Roman" w:cs="Times New Roman"/>
                <w:color w:val="000000"/>
              </w:rPr>
              <w:t>š</w:t>
            </w:r>
            <w:r>
              <w:rPr>
                <w:rFonts w:eastAsia="Times New Roman"/>
                <w:color w:val="000000"/>
              </w:rPr>
              <w:t>tantn</w:t>
            </w:r>
            <w:r>
              <w:rPr>
                <w:rFonts w:eastAsia="Times New Roman" w:cs="Times New Roman"/>
                <w:color w:val="000000"/>
              </w:rPr>
              <w:t>ý</w:t>
            </w:r>
            <w:r>
              <w:rPr>
                <w:rFonts w:eastAsia="Times New Roman"/>
                <w:color w:val="000000"/>
              </w:rPr>
              <w:t xml:space="preserve"> symbol: </w:t>
            </w:r>
            <w:r>
              <w:rPr>
                <w:rFonts w:eastAsia="Times New Roman"/>
                <w:b/>
                <w:bCs/>
                <w:color w:val="000000"/>
              </w:rPr>
              <w:t>0008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10"/>
              </w:rPr>
              <w:t>DI</w:t>
            </w:r>
            <w:r>
              <w:rPr>
                <w:rFonts w:eastAsia="Times New Roman" w:cs="Times New Roman"/>
                <w:color w:val="000000"/>
                <w:spacing w:val="-10"/>
              </w:rPr>
              <w:t>Č</w:t>
            </w:r>
            <w:r>
              <w:rPr>
                <w:rFonts w:eastAsia="Times New Roman"/>
                <w:color w:val="000000"/>
                <w:spacing w:val="-10"/>
              </w:rPr>
              <w:t>: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1"/>
              </w:rPr>
              <w:t>I</w:t>
            </w:r>
            <w:r>
              <w:rPr>
                <w:rFonts w:eastAsia="Times New Roman" w:cs="Times New Roman"/>
                <w:color w:val="000000"/>
                <w:spacing w:val="1"/>
              </w:rPr>
              <w:t>Č</w:t>
            </w:r>
            <w:r>
              <w:rPr>
                <w:rFonts w:eastAsia="Times New Roman"/>
                <w:color w:val="000000"/>
                <w:spacing w:val="1"/>
              </w:rPr>
              <w:t>DPH:</w:t>
            </w:r>
          </w:p>
        </w:tc>
      </w:tr>
      <w:tr w:rsidR="009A599F">
        <w:trPr>
          <w:trHeight w:hRule="exact" w:val="317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4"/>
              </w:rPr>
              <w:t>Objedn</w:t>
            </w:r>
            <w:r>
              <w:rPr>
                <w:rFonts w:eastAsia="Times New Roman" w:cs="Times New Roman"/>
                <w:color w:val="000000"/>
                <w:spacing w:val="-4"/>
              </w:rPr>
              <w:t>á</w:t>
            </w:r>
            <w:r>
              <w:rPr>
                <w:rFonts w:eastAsia="Times New Roman"/>
                <w:color w:val="000000"/>
                <w:spacing w:val="-4"/>
              </w:rPr>
              <w:t xml:space="preserve">vka </w:t>
            </w:r>
            <w:r>
              <w:rPr>
                <w:rFonts w:eastAsia="Times New Roman" w:cs="Times New Roman"/>
                <w:color w:val="000000"/>
                <w:spacing w:val="-4"/>
              </w:rPr>
              <w:t>čí</w:t>
            </w:r>
            <w:r>
              <w:rPr>
                <w:rFonts w:eastAsia="Times New Roman"/>
                <w:color w:val="000000"/>
                <w:spacing w:val="-4"/>
              </w:rPr>
              <w:t>slo: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tum splatnosti: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23"/>
                <w:w w:val="120"/>
                <w:sz w:val="24"/>
                <w:szCs w:val="24"/>
              </w:rPr>
              <w:t>18.2.11</w:t>
            </w:r>
          </w:p>
        </w:tc>
      </w:tr>
      <w:tr w:rsidR="009A599F">
        <w:trPr>
          <w:trHeight w:hRule="exact" w:val="269"/>
        </w:trPr>
        <w:tc>
          <w:tcPr>
            <w:tcW w:w="47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4"/>
              </w:rPr>
              <w:t>Kone</w:t>
            </w:r>
            <w:r>
              <w:rPr>
                <w:rFonts w:eastAsia="Times New Roman" w:cs="Times New Roman"/>
                <w:color w:val="000000"/>
                <w:spacing w:val="-4"/>
              </w:rPr>
              <w:t>č</w:t>
            </w:r>
            <w:r>
              <w:rPr>
                <w:rFonts w:eastAsia="Times New Roman"/>
                <w:color w:val="000000"/>
                <w:spacing w:val="-4"/>
              </w:rPr>
              <w:t>n</w:t>
            </w:r>
            <w:r>
              <w:rPr>
                <w:rFonts w:eastAsia="Times New Roman" w:cs="Times New Roman"/>
                <w:color w:val="000000"/>
                <w:spacing w:val="-4"/>
              </w:rPr>
              <w:t>ý</w:t>
            </w:r>
            <w:r>
              <w:rPr>
                <w:rFonts w:eastAsia="Times New Roman"/>
                <w:color w:val="000000"/>
                <w:spacing w:val="-4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4"/>
              </w:rPr>
              <w:t>í</w:t>
            </w:r>
            <w:r>
              <w:rPr>
                <w:rFonts w:eastAsia="Times New Roman"/>
                <w:color w:val="000000"/>
                <w:spacing w:val="-4"/>
              </w:rPr>
              <w:t>jemca: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3"/>
              </w:rPr>
              <w:t>D</w:t>
            </w:r>
            <w:r>
              <w:rPr>
                <w:rFonts w:eastAsia="Times New Roman" w:cs="Times New Roman"/>
                <w:color w:val="000000"/>
                <w:spacing w:val="-3"/>
              </w:rPr>
              <w:t>á</w:t>
            </w:r>
            <w:r>
              <w:rPr>
                <w:rFonts w:eastAsia="Times New Roman"/>
                <w:color w:val="000000"/>
                <w:spacing w:val="-3"/>
              </w:rPr>
              <w:t>tum vystavenia: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4.2.11</w:t>
            </w:r>
          </w:p>
        </w:tc>
      </w:tr>
      <w:tr w:rsidR="009A599F">
        <w:trPr>
          <w:trHeight w:hRule="exact" w:val="298"/>
        </w:trPr>
        <w:tc>
          <w:tcPr>
            <w:tcW w:w="47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99F" w:rsidRDefault="009A599F"/>
          <w:p w:rsidR="009A599F" w:rsidRDefault="009A599F"/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2"/>
              </w:rPr>
              <w:t>D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>tum da</w:t>
            </w:r>
            <w:r>
              <w:rPr>
                <w:rFonts w:eastAsia="Times New Roman" w:cs="Times New Roman"/>
                <w:color w:val="000000"/>
                <w:spacing w:val="-2"/>
              </w:rPr>
              <w:t>ň</w:t>
            </w:r>
            <w:r>
              <w:rPr>
                <w:rFonts w:eastAsia="Times New Roman"/>
                <w:color w:val="000000"/>
                <w:spacing w:val="-2"/>
              </w:rPr>
              <w:t>. povinnosti: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31. 1.11</w:t>
            </w:r>
          </w:p>
        </w:tc>
      </w:tr>
      <w:tr w:rsidR="009A599F">
        <w:trPr>
          <w:trHeight w:hRule="exact" w:val="317"/>
        </w:trPr>
        <w:tc>
          <w:tcPr>
            <w:tcW w:w="47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/>
          <w:p w:rsidR="009A599F" w:rsidRDefault="009A599F"/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Forma </w:t>
            </w:r>
            <w:r>
              <w:rPr>
                <w:rFonts w:eastAsia="Times New Roman" w:cs="Times New Roman"/>
                <w:color w:val="000000"/>
                <w:spacing w:val="-4"/>
              </w:rPr>
              <w:t>ú</w:t>
            </w:r>
            <w:r>
              <w:rPr>
                <w:rFonts w:eastAsia="Times New Roman"/>
                <w:color w:val="000000"/>
                <w:spacing w:val="-4"/>
              </w:rPr>
              <w:t>hrady: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PP</w:t>
            </w:r>
          </w:p>
        </w:tc>
      </w:tr>
      <w:tr w:rsidR="009A599F">
        <w:trPr>
          <w:trHeight w:hRule="exact" w:val="3293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Na z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klade Va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ej objedn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vky V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m fakturujeme za tovar</w:t>
            </w:r>
          </w:p>
        </w:tc>
      </w:tr>
      <w:tr w:rsidR="009A599F">
        <w:trPr>
          <w:trHeight w:hRule="exact" w:val="57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Rekapitul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</w:rPr>
              <w:t>cia DPH: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spacing w:line="283" w:lineRule="exact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Sadzba DPH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6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</w:rPr>
              <w:t>klad DPH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408"/>
            </w:pPr>
            <w:r>
              <w:rPr>
                <w:color w:val="000000"/>
                <w:spacing w:val="-8"/>
                <w:sz w:val="22"/>
                <w:szCs w:val="22"/>
              </w:rPr>
              <w:t>DPH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39"/>
            </w:pPr>
            <w:r>
              <w:rPr>
                <w:color w:val="000000"/>
                <w:spacing w:val="-5"/>
                <w:sz w:val="22"/>
                <w:szCs w:val="22"/>
              </w:rPr>
              <w:t>Spolu s DPH</w:t>
            </w:r>
          </w:p>
        </w:tc>
      </w:tr>
      <w:tr w:rsidR="009A599F">
        <w:trPr>
          <w:trHeight w:hRule="exact" w:val="27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Zn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íž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en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sadzba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042"/>
            </w:pPr>
            <w:r>
              <w:rPr>
                <w:b/>
                <w:bCs/>
                <w:color w:val="000000"/>
                <w:spacing w:val="-5"/>
              </w:rPr>
              <w:t>0.00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176"/>
            </w:pPr>
            <w:r>
              <w:rPr>
                <w:b/>
                <w:bCs/>
                <w:color w:val="000000"/>
                <w:spacing w:val="-6"/>
              </w:rPr>
              <w:t>0.00</w:t>
            </w:r>
          </w:p>
        </w:tc>
      </w:tr>
      <w:tr w:rsidR="009A599F">
        <w:trPr>
          <w:trHeight w:hRule="exact" w:val="26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kladn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 xml:space="preserve"> sadzba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41"/>
            </w:pPr>
            <w:r>
              <w:rPr>
                <w:b/>
                <w:bCs/>
                <w:color w:val="000000"/>
                <w:spacing w:val="-5"/>
              </w:rPr>
              <w:t>15.20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17"/>
            </w:pPr>
            <w:r>
              <w:rPr>
                <w:b/>
                <w:bCs/>
                <w:color w:val="000000"/>
                <w:spacing w:val="-5"/>
              </w:rPr>
              <w:t>3.04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075"/>
            </w:pPr>
            <w:r>
              <w:rPr>
                <w:b/>
                <w:bCs/>
                <w:color w:val="000000"/>
                <w:spacing w:val="-7"/>
              </w:rPr>
              <w:t>18.24</w:t>
            </w:r>
          </w:p>
        </w:tc>
      </w:tr>
      <w:tr w:rsidR="009A599F">
        <w:trPr>
          <w:trHeight w:hRule="exact" w:val="26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2"/>
              </w:rPr>
              <w:t>Zaokr</w:t>
            </w:r>
            <w:r>
              <w:rPr>
                <w:rFonts w:eastAsia="Times New Roman" w:cs="Times New Roman"/>
                <w:color w:val="000000"/>
                <w:spacing w:val="-2"/>
              </w:rPr>
              <w:t>ú</w:t>
            </w:r>
            <w:r>
              <w:rPr>
                <w:rFonts w:eastAsia="Times New Roman"/>
                <w:color w:val="000000"/>
                <w:spacing w:val="-2"/>
              </w:rPr>
              <w:t>hlenie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176"/>
            </w:pPr>
            <w:r>
              <w:rPr>
                <w:b/>
                <w:bCs/>
                <w:color w:val="000000"/>
                <w:spacing w:val="-6"/>
              </w:rPr>
              <w:t>0.00</w:t>
            </w:r>
          </w:p>
        </w:tc>
      </w:tr>
      <w:tr w:rsidR="009A599F">
        <w:trPr>
          <w:trHeight w:hRule="exact" w:val="33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Celkov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dodanie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84"/>
            </w:pPr>
            <w:r>
              <w:rPr>
                <w:color w:val="000000"/>
                <w:spacing w:val="-10"/>
                <w:sz w:val="24"/>
                <w:szCs w:val="24"/>
              </w:rPr>
              <w:t>18.24</w:t>
            </w:r>
          </w:p>
        </w:tc>
      </w:tr>
      <w:tr w:rsidR="009A599F">
        <w:trPr>
          <w:trHeight w:hRule="exact" w:val="28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loha/OZP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042"/>
            </w:pPr>
            <w:r>
              <w:rPr>
                <w:b/>
                <w:bCs/>
                <w:color w:val="000000"/>
                <w:spacing w:val="-3"/>
              </w:rPr>
              <w:t>0.00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22"/>
            </w:pPr>
            <w:r>
              <w:rPr>
                <w:b/>
                <w:bCs/>
                <w:color w:val="000000"/>
                <w:spacing w:val="-5"/>
              </w:rPr>
              <w:t>0.00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114"/>
            </w:pPr>
            <w:r>
              <w:rPr>
                <w:b/>
                <w:bCs/>
                <w:color w:val="000000"/>
                <w:spacing w:val="-4"/>
              </w:rPr>
              <w:t>-0.00</w:t>
            </w:r>
          </w:p>
        </w:tc>
      </w:tr>
      <w:tr w:rsidR="009A599F">
        <w:trPr>
          <w:trHeight w:hRule="exact" w:val="27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9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color w:val="000000"/>
                <w:spacing w:val="-2"/>
              </w:rPr>
              <w:t>Variabiln</w:t>
            </w:r>
            <w:r>
              <w:rPr>
                <w:rFonts w:eastAsia="Times New Roman" w:cs="Times New Roman"/>
                <w:color w:val="000000"/>
                <w:spacing w:val="-2"/>
              </w:rPr>
              <w:t>ý</w:t>
            </w:r>
            <w:r>
              <w:rPr>
                <w:rFonts w:eastAsia="Times New Roman"/>
                <w:color w:val="000000"/>
                <w:spacing w:val="-2"/>
              </w:rPr>
              <w:t xml:space="preserve"> symbol</w:t>
            </w:r>
          </w:p>
        </w:tc>
      </w:tr>
      <w:tr w:rsidR="009A599F">
        <w:trPr>
          <w:trHeight w:hRule="exact" w:val="3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Do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tovanie dodania +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Ť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archopis/-Dobropis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41"/>
            </w:pPr>
            <w:r>
              <w:rPr>
                <w:b/>
                <w:bCs/>
                <w:color w:val="000000"/>
                <w:spacing w:val="-5"/>
              </w:rPr>
              <w:t>15.20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922"/>
            </w:pPr>
            <w:r>
              <w:rPr>
                <w:b/>
                <w:bCs/>
                <w:color w:val="000000"/>
                <w:spacing w:val="-6"/>
              </w:rPr>
              <w:t>3.04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1080"/>
            </w:pPr>
            <w:r>
              <w:rPr>
                <w:b/>
                <w:bCs/>
                <w:color w:val="000000"/>
                <w:spacing w:val="-8"/>
              </w:rPr>
              <w:t>18.24</w:t>
            </w:r>
          </w:p>
        </w:tc>
      </w:tr>
      <w:tr w:rsidR="009A599F">
        <w:trPr>
          <w:trHeight w:hRule="exact" w:val="56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>
            <w:pPr>
              <w:shd w:val="clear" w:color="auto" w:fill="FFFFFF"/>
            </w:pP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Celkom k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hrade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(+nedoplatok/-preplatok)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2016"/>
            </w:pPr>
            <w:r>
              <w:rPr>
                <w:b/>
                <w:bCs/>
                <w:color w:val="000000"/>
                <w:spacing w:val="-10"/>
                <w:sz w:val="32"/>
                <w:szCs w:val="32"/>
              </w:rPr>
              <w:t xml:space="preserve">18.24 </w:t>
            </w:r>
            <w:r>
              <w:rPr>
                <w:rFonts w:eastAsia="Times New Roman" w:cs="Times New Roman"/>
                <w:b/>
                <w:bCs/>
                <w:color w:val="000000"/>
                <w:spacing w:val="-10"/>
                <w:sz w:val="32"/>
                <w:szCs w:val="32"/>
              </w:rPr>
              <w:t>€</w:t>
            </w:r>
          </w:p>
        </w:tc>
      </w:tr>
      <w:tr w:rsidR="009A599F">
        <w:trPr>
          <w:trHeight w:hRule="exact" w:val="317"/>
        </w:trPr>
        <w:tc>
          <w:tcPr>
            <w:tcW w:w="6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  <w:ind w:left="5362"/>
            </w:pPr>
            <w:r>
              <w:rPr>
                <w:b/>
                <w:bCs/>
                <w:color w:val="000000"/>
                <w:spacing w:val="-11"/>
              </w:rPr>
              <w:t>Konverzn</w:t>
            </w:r>
            <w:r>
              <w:rPr>
                <w:rFonts w:eastAsia="Times New Roman" w:cs="Times New Roman"/>
                <w:b/>
                <w:bCs/>
                <w:color w:val="000000"/>
                <w:spacing w:val="-11"/>
              </w:rPr>
              <w:t>ý</w:t>
            </w:r>
            <w:r>
              <w:rPr>
                <w:rFonts w:eastAsia="Times New Roman"/>
                <w:b/>
                <w:bCs/>
                <w:color w:val="000000"/>
                <w:spacing w:val="-11"/>
              </w:rPr>
              <w:t xml:space="preserve"> kurz: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30.1260 Sk         549.50 Sk</w:t>
            </w:r>
          </w:p>
        </w:tc>
      </w:tr>
      <w:tr w:rsidR="009A599F">
        <w:trPr>
          <w:trHeight w:hRule="exact" w:val="2093"/>
        </w:trPr>
        <w:tc>
          <w:tcPr>
            <w:tcW w:w="6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9A599F" w:rsidP="00E15EC0">
            <w:pPr>
              <w:shd w:val="clear" w:color="auto" w:fill="FFFFFF"/>
              <w:spacing w:line="900" w:lineRule="exact"/>
              <w:ind w:left="17" w:firstLine="45"/>
            </w:pPr>
            <w:r w:rsidRPr="009A599F">
              <w:rPr>
                <w:noProof/>
                <w:color w:val="000000"/>
                <w:spacing w:val="-1"/>
              </w:rPr>
              <w:pict>
                <v:roundrect id="_x0000_s1027" style="position:absolute;left:0;text-align:left;margin-left:144.1pt;margin-top:69.95pt;width:14.1pt;height:7.15pt;z-index:251659264;mso-position-horizontal-relative:text;mso-position-vertical-relative:text" arcsize="10923f" stroked="f"/>
              </w:pict>
            </w:r>
            <w:r w:rsidRPr="009A599F">
              <w:rPr>
                <w:noProof/>
                <w:color w:val="000000"/>
                <w:spacing w:val="-1"/>
              </w:rPr>
              <w:pict>
                <v:roundrect id="_x0000_s1026" style="position:absolute;left:0;text-align:left;margin-left:148pt;margin-top:55.85pt;width:24.3pt;height:7.15pt;z-index:251658240;mso-position-horizontal-relative:text;mso-position-vertical-relative:text" arcsize="10923f" stroked="f"/>
              </w:pict>
            </w:r>
            <w:r w:rsidR="00E15EC0">
              <w:rPr>
                <w:color w:val="000000"/>
                <w:spacing w:val="-1"/>
              </w:rPr>
              <w:t xml:space="preserve">Fakturovala: </w:t>
            </w:r>
            <w:proofErr w:type="spellStart"/>
            <w:r w:rsidR="00E15EC0">
              <w:rPr>
                <w:color w:val="000000"/>
                <w:spacing w:val="-1"/>
              </w:rPr>
              <w:t>Kurekov</w:t>
            </w:r>
            <w:r w:rsidR="00E15EC0">
              <w:rPr>
                <w:rFonts w:eastAsia="Times New Roman" w:cs="Times New Roman"/>
                <w:color w:val="000000"/>
                <w:spacing w:val="-1"/>
              </w:rPr>
              <w:t>á</w:t>
            </w:r>
            <w:proofErr w:type="spellEnd"/>
            <w:r w:rsidR="00E15EC0">
              <w:rPr>
                <w:rFonts w:eastAsia="Times New Roman"/>
                <w:color w:val="000000"/>
                <w:spacing w:val="-1"/>
              </w:rPr>
              <w:t xml:space="preserve">                                 </w:t>
            </w:r>
            <w:proofErr w:type="spellStart"/>
            <w:r w:rsidR="00E15EC0">
              <w:rPr>
                <w:rFonts w:eastAsia="Times New Roman"/>
                <w:color w:val="000000"/>
                <w:spacing w:val="-1"/>
              </w:rPr>
              <w:t>tel</w:t>
            </w:r>
            <w:proofErr w:type="spellEnd"/>
            <w:r w:rsidR="00E15EC0">
              <w:rPr>
                <w:rFonts w:eastAsia="Times New Roman"/>
                <w:color w:val="000000"/>
                <w:spacing w:val="-1"/>
              </w:rPr>
              <w:t xml:space="preserve">:             </w:t>
            </w:r>
            <w:r w:rsidR="00E15EC0">
              <w:rPr>
                <w:rFonts w:eastAsia="Times New Roman"/>
                <w:color w:val="000000"/>
                <w:spacing w:val="-2"/>
              </w:rPr>
              <w:t>Pe</w:t>
            </w:r>
            <w:r w:rsidR="00E15EC0">
              <w:rPr>
                <w:rFonts w:eastAsia="Times New Roman" w:cs="Times New Roman"/>
                <w:color w:val="000000"/>
                <w:spacing w:val="-2"/>
              </w:rPr>
              <w:t>č</w:t>
            </w:r>
            <w:r w:rsidR="00E15EC0">
              <w:rPr>
                <w:rFonts w:eastAsia="Times New Roman"/>
                <w:color w:val="000000"/>
                <w:spacing w:val="-2"/>
              </w:rPr>
              <w:t>iatka a podpis</w:t>
            </w:r>
            <w:r w:rsidR="00E15EC0">
              <w:rPr>
                <w:rFonts w:eastAsia="Times New Roman"/>
                <w:noProof/>
                <w:color w:val="000000"/>
                <w:spacing w:val="-2"/>
                <w:position w:val="-24"/>
              </w:rPr>
              <w:drawing>
                <wp:inline distT="0" distB="0" distL="0" distR="0">
                  <wp:extent cx="2206625" cy="705485"/>
                  <wp:effectExtent l="19050" t="0" r="317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9F" w:rsidRDefault="00E15EC0" w:rsidP="00BD4888">
            <w:pPr>
              <w:shd w:val="clear" w:color="auto" w:fill="FFFFFF"/>
              <w:ind w:left="149"/>
            </w:pPr>
            <w:r>
              <w:rPr>
                <w:color w:val="000000"/>
                <w:spacing w:val="-2"/>
              </w:rPr>
              <w:t xml:space="preserve">fax: </w:t>
            </w:r>
          </w:p>
        </w:tc>
      </w:tr>
    </w:tbl>
    <w:p w:rsidR="00E15EC0" w:rsidRDefault="00E15EC0">
      <w:pPr>
        <w:shd w:val="clear" w:color="auto" w:fill="FFFFFF"/>
        <w:ind w:left="960"/>
      </w:pPr>
      <w:r>
        <w:rPr>
          <w:i/>
          <w:iCs/>
          <w:color w:val="000000"/>
          <w:spacing w:val="-1"/>
          <w:sz w:val="18"/>
          <w:szCs w:val="18"/>
        </w:rPr>
        <w:t>Zap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í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san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é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v obchodnom registri Okresn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é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ho s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ú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du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Ž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ilina, oddiel: Dr., vlo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ž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ka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Č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.38/L, de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ň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z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á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pisu 1.10.1991</w:t>
      </w:r>
    </w:p>
    <w:sectPr w:rsidR="00E15EC0" w:rsidSect="009A599F">
      <w:type w:val="continuous"/>
      <w:pgSz w:w="11909" w:h="16834"/>
      <w:pgMar w:top="1351" w:right="360" w:bottom="360" w:left="121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2F1C"/>
    <w:rsid w:val="009A599F"/>
    <w:rsid w:val="00BD4888"/>
    <w:rsid w:val="00D12F1C"/>
    <w:rsid w:val="00E1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9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4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2011-04-01T08:40:00Z</dcterms:created>
  <dcterms:modified xsi:type="dcterms:W3CDTF">2011-04-01T09:00:00Z</dcterms:modified>
</cp:coreProperties>
</file>